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E" w:rsidRDefault="00B26FFB" w:rsidP="001767EE">
      <w:pPr>
        <w:pStyle w:val="xvzorzaklad"/>
        <w:spacing w:before="0"/>
      </w:pPr>
      <w:r>
        <w:drawing>
          <wp:anchor distT="0" distB="0" distL="114300" distR="114300" simplePos="0" relativeHeight="251659264" behindDoc="0" locked="0" layoutInCell="1" allowOverlap="1" wp14:anchorId="55D865C1" wp14:editId="69C493A6">
            <wp:simplePos x="0" y="0"/>
            <wp:positionH relativeFrom="column">
              <wp:posOffset>4888230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" name="Obrázok 2" descr="op_v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_v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EE">
        <w:drawing>
          <wp:anchor distT="0" distB="0" distL="114300" distR="114300" simplePos="0" relativeHeight="251660288" behindDoc="0" locked="0" layoutInCell="1" allowOverlap="1" wp14:anchorId="767E56F5" wp14:editId="67DAF43B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914400" cy="817880"/>
            <wp:effectExtent l="0" t="0" r="0" b="1270"/>
            <wp:wrapNone/>
            <wp:docPr id="3" name="Obrázok 3" descr="logo-eu-s-odkazom-na-esf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u-s-odkazom-na-esf-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EE">
        <w:t xml:space="preserve">       </w:t>
      </w:r>
      <w:r>
        <w:rPr>
          <w:shd w:val="solid" w:color="FFFFFF" w:fill="auto"/>
        </w:rPr>
        <w:drawing>
          <wp:inline distT="0" distB="0" distL="0" distR="0" wp14:anchorId="1CECDCCD" wp14:editId="45DF5CE5">
            <wp:extent cx="1796415" cy="544195"/>
            <wp:effectExtent l="0" t="0" r="0" b="8255"/>
            <wp:docPr id="1" name="Obrázok 1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EE">
        <w:t xml:space="preserve">                                                                   </w:t>
      </w:r>
    </w:p>
    <w:p w:rsidR="001767EE" w:rsidRDefault="001767EE" w:rsidP="001767EE">
      <w:pPr>
        <w:pStyle w:val="Hlavika"/>
        <w:jc w:val="center"/>
        <w:rPr>
          <w:rFonts w:ascii="Century Gothic" w:hAnsi="Century Gothic"/>
          <w:b/>
        </w:rPr>
      </w:pPr>
    </w:p>
    <w:p w:rsidR="001767EE" w:rsidRDefault="001767EE" w:rsidP="001767EE">
      <w:pPr>
        <w:pStyle w:val="Hlavika"/>
        <w:jc w:val="center"/>
        <w:rPr>
          <w:rFonts w:cs="Calibri"/>
          <w:b/>
        </w:rPr>
      </w:pPr>
    </w:p>
    <w:p w:rsidR="001767EE" w:rsidRDefault="00B26FFB" w:rsidP="001767EE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 xml:space="preserve">Spojená škola, Ľ. </w:t>
      </w:r>
      <w:proofErr w:type="spellStart"/>
      <w:r>
        <w:rPr>
          <w:rFonts w:cs="Calibri"/>
          <w:b/>
        </w:rPr>
        <w:t>Podjavorinskej</w:t>
      </w:r>
      <w:proofErr w:type="spellEnd"/>
      <w:r>
        <w:rPr>
          <w:rFonts w:cs="Calibri"/>
          <w:b/>
        </w:rPr>
        <w:t xml:space="preserve"> 22, 080 01 Prešov</w:t>
      </w:r>
    </w:p>
    <w:p w:rsidR="001767EE" w:rsidRDefault="001767EE" w:rsidP="001767EE">
      <w:pPr>
        <w:pStyle w:val="Hlavika"/>
        <w:jc w:val="center"/>
        <w:rPr>
          <w:rFonts w:cs="Calibri"/>
          <w:b/>
        </w:rPr>
      </w:pPr>
    </w:p>
    <w:p w:rsidR="001767EE" w:rsidRDefault="001767EE" w:rsidP="001767EE">
      <w:pPr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Názov projektu:</w:t>
      </w:r>
      <w:r w:rsidR="00B26FFB">
        <w:rPr>
          <w:rFonts w:cs="Calibri"/>
          <w:b/>
        </w:rPr>
        <w:t xml:space="preserve"> Inováciou vzdelávania k modernej škole</w:t>
      </w:r>
    </w:p>
    <w:p w:rsidR="001767EE" w:rsidRPr="00B26FFB" w:rsidRDefault="001767EE" w:rsidP="001767EE">
      <w:pPr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26FFB">
        <w:rPr>
          <w:rFonts w:cs="Calibri"/>
          <w:b/>
        </w:rPr>
        <w:t>ITMS kód projektu: 261</w:t>
      </w:r>
      <w:r w:rsidR="00B26FFB" w:rsidRPr="00B26FFB">
        <w:rPr>
          <w:rFonts w:cs="Calibri"/>
          <w:b/>
        </w:rPr>
        <w:t>10130337</w:t>
      </w:r>
    </w:p>
    <w:p w:rsidR="00B26FFB" w:rsidRDefault="00B26FFB" w:rsidP="00B26FFB">
      <w:pPr>
        <w:autoSpaceDE w:val="0"/>
        <w:autoSpaceDN w:val="0"/>
        <w:adjustRightInd w:val="0"/>
        <w:outlineLvl w:val="0"/>
        <w:rPr>
          <w:rFonts w:cs="Calibri"/>
        </w:rPr>
      </w:pPr>
      <w:bookmarkStart w:id="0" w:name="_GoBack"/>
      <w:bookmarkEnd w:id="0"/>
    </w:p>
    <w:p w:rsidR="00B26FFB" w:rsidRPr="00B26FFB" w:rsidRDefault="00B26FFB" w:rsidP="001A3911">
      <w:pPr>
        <w:autoSpaceDE w:val="0"/>
        <w:autoSpaceDN w:val="0"/>
        <w:adjustRightInd w:val="0"/>
        <w:jc w:val="both"/>
        <w:outlineLvl w:val="0"/>
        <w:rPr>
          <w:rFonts w:cs="Calibri"/>
          <w:b/>
          <w:sz w:val="24"/>
          <w:szCs w:val="24"/>
        </w:rPr>
      </w:pPr>
      <w:r w:rsidRPr="00B26FFB">
        <w:rPr>
          <w:rFonts w:cs="Calibri"/>
          <w:b/>
        </w:rPr>
        <w:t>1.1 Príprava pedagógov na modernizovanie vzdelávacieho obsahu a programu školy</w:t>
      </w:r>
    </w:p>
    <w:p w:rsidR="00160A92" w:rsidRDefault="00F2758C" w:rsidP="001A3911">
      <w:pPr>
        <w:jc w:val="both"/>
      </w:pPr>
      <w:r>
        <w:tab/>
        <w:t xml:space="preserve">Od júla </w:t>
      </w:r>
      <w:r w:rsidR="00B26FFB">
        <w:t xml:space="preserve">2011 sa 21 pedagogických zamestnancov našej školy zúčastňuje </w:t>
      </w:r>
      <w:r w:rsidR="001A3911">
        <w:t>v dvoch novovytvorených počítačových miestnostiach v priestor</w:t>
      </w:r>
      <w:r w:rsidR="0018465D">
        <w:t>o</w:t>
      </w:r>
      <w:r w:rsidR="001A3911">
        <w:t xml:space="preserve">ch školy </w:t>
      </w:r>
      <w:r w:rsidR="00B26FFB">
        <w:t>danej aktivity pod vedením tímu skúsených lektorov (menovite):</w:t>
      </w:r>
    </w:p>
    <w:p w:rsidR="00B26FFB" w:rsidRDefault="00B26FFB" w:rsidP="001A3911">
      <w:pPr>
        <w:pStyle w:val="Odsekzoznamu"/>
        <w:numPr>
          <w:ilvl w:val="0"/>
          <w:numId w:val="1"/>
        </w:numPr>
        <w:jc w:val="both"/>
      </w:pPr>
      <w:r>
        <w:t>Ing</w:t>
      </w:r>
      <w:r w:rsidR="00F2758C">
        <w:t xml:space="preserve">. Drahoslav </w:t>
      </w:r>
      <w:proofErr w:type="spellStart"/>
      <w:r w:rsidR="00F2758C">
        <w:t>Knapík</w:t>
      </w:r>
      <w:proofErr w:type="spellEnd"/>
      <w:r w:rsidR="00F2758C">
        <w:t xml:space="preserve"> (zamestnaný –</w:t>
      </w:r>
      <w:r>
        <w:t xml:space="preserve"> Metodicko-pedagogické centrum Bratislava, regionálne pracovisko Prešov)</w:t>
      </w:r>
      <w:r w:rsidR="001A3911">
        <w:t>,</w:t>
      </w:r>
    </w:p>
    <w:p w:rsidR="00B26FFB" w:rsidRDefault="00B26FFB" w:rsidP="001A3911">
      <w:pPr>
        <w:pStyle w:val="Odsekzoznamu"/>
        <w:numPr>
          <w:ilvl w:val="0"/>
          <w:numId w:val="1"/>
        </w:numPr>
        <w:jc w:val="both"/>
      </w:pPr>
      <w:r>
        <w:t xml:space="preserve">RNDr. </w:t>
      </w:r>
      <w:r w:rsidR="00F2758C">
        <w:t xml:space="preserve">Jana </w:t>
      </w:r>
      <w:proofErr w:type="spellStart"/>
      <w:r w:rsidR="00F2758C">
        <w:t>Hnatová</w:t>
      </w:r>
      <w:proofErr w:type="spellEnd"/>
      <w:r w:rsidR="00F2758C">
        <w:t>, PhD. (zamestnaná –</w:t>
      </w:r>
      <w:r>
        <w:t xml:space="preserve"> Metodicko-pedagogické centrum Bratislava, regionálne pracovisko Prešov)</w:t>
      </w:r>
      <w:r w:rsidR="001A3911">
        <w:t>,</w:t>
      </w:r>
    </w:p>
    <w:p w:rsidR="00B26FFB" w:rsidRDefault="00B26FFB" w:rsidP="001A3911">
      <w:pPr>
        <w:pStyle w:val="Odsekzoznamu"/>
        <w:numPr>
          <w:ilvl w:val="0"/>
          <w:numId w:val="1"/>
        </w:numPr>
        <w:jc w:val="both"/>
      </w:pPr>
      <w:r>
        <w:t>I</w:t>
      </w:r>
      <w:r w:rsidR="00F2758C">
        <w:t xml:space="preserve">ng. Anna </w:t>
      </w:r>
      <w:proofErr w:type="spellStart"/>
      <w:r w:rsidR="00F2758C">
        <w:t>Dlugošová</w:t>
      </w:r>
      <w:proofErr w:type="spellEnd"/>
      <w:r w:rsidR="00F2758C">
        <w:t xml:space="preserve"> (zamestnaná –</w:t>
      </w:r>
      <w:r>
        <w:t> Stredná priemyselná</w:t>
      </w:r>
      <w:r w:rsidR="001A3911">
        <w:t xml:space="preserve"> škola elektrotechnická Prešov),</w:t>
      </w:r>
    </w:p>
    <w:p w:rsidR="001A3911" w:rsidRDefault="00B26FFB" w:rsidP="001A3911">
      <w:pPr>
        <w:pStyle w:val="Odsekzoznamu"/>
        <w:numPr>
          <w:ilvl w:val="0"/>
          <w:numId w:val="1"/>
        </w:numPr>
        <w:jc w:val="both"/>
      </w:pPr>
      <w:r>
        <w:t xml:space="preserve">Mgr. Marta </w:t>
      </w:r>
      <w:proofErr w:type="spellStart"/>
      <w:r>
        <w:t>Kožárová</w:t>
      </w:r>
      <w:proofErr w:type="spellEnd"/>
      <w:r w:rsidR="00F2758C">
        <w:t xml:space="preserve"> (zamestnaná –</w:t>
      </w:r>
      <w:r w:rsidR="001A3911">
        <w:t> Stredná priemyselná škola elektrotechnická Prešov).</w:t>
      </w:r>
    </w:p>
    <w:p w:rsidR="001A3911" w:rsidRDefault="001A3911" w:rsidP="0021453A">
      <w:pPr>
        <w:ind w:left="360" w:firstLine="348"/>
        <w:jc w:val="both"/>
      </w:pPr>
      <w:r>
        <w:t>Cieľom tejto aktivity je zvýšenie vedomostí a zručností vybraných 21 pedagogických zamestnancov školy s orientáciou na rozvoj profesijných kompetencií pre tvorbu a inovovanie školského vzdelávacieho programu, tvorbu moderného obsahu, edukačných materiálov pre využívanie informačno-komunikačných technológií</w:t>
      </w:r>
      <w:r w:rsidR="0021453A">
        <w:t xml:space="preserve"> </w:t>
      </w:r>
      <w:r>
        <w:t>na inovačné metódy a formy výučby kľúčových kompetencií žiakov vo všeobecnom a odbornom vzdelávaní a na tvorbu a inováciu didaktických prostriedkov.</w:t>
      </w:r>
    </w:p>
    <w:p w:rsidR="0021453A" w:rsidRDefault="0021453A" w:rsidP="0021453A">
      <w:pPr>
        <w:ind w:left="360" w:firstLine="348"/>
        <w:jc w:val="both"/>
      </w:pPr>
      <w:r>
        <w:t>Pedagógovia školy si počas tejto aktivity osvoja nové vedomo</w:t>
      </w:r>
      <w:r w:rsidR="00F2758C">
        <w:t>sti a zručnosti, čo im pomôže pr</w:t>
      </w:r>
      <w:r>
        <w:t>i tvorbe inovatívnych učebných materiálov pre existujúce predmety a prehĺbenie kompetencií na ich efektívnu implementáciu prostredníctvom IKT a využitím moderných didaktických prostriedkov výučby.</w:t>
      </w:r>
    </w:p>
    <w:sectPr w:rsidR="0021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F7E"/>
    <w:multiLevelType w:val="hybridMultilevel"/>
    <w:tmpl w:val="2384F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EE"/>
    <w:rsid w:val="00160A92"/>
    <w:rsid w:val="001767EE"/>
    <w:rsid w:val="0018465D"/>
    <w:rsid w:val="001A3911"/>
    <w:rsid w:val="0021453A"/>
    <w:rsid w:val="00B26FFB"/>
    <w:rsid w:val="00F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EE"/>
    <w:rPr>
      <w:rFonts w:ascii="Calibri" w:eastAsia="Calibri" w:hAnsi="Calibri" w:cs="Times New Roman"/>
      <w:lang w:val="cs-CZ"/>
    </w:rPr>
  </w:style>
  <w:style w:type="paragraph" w:customStyle="1" w:styleId="xvzorzaklad">
    <w:name w:val="x vzor zaklad"/>
    <w:basedOn w:val="Normlny"/>
    <w:rsid w:val="001767EE"/>
    <w:pPr>
      <w:widowControl w:val="0"/>
      <w:autoSpaceDE w:val="0"/>
      <w:autoSpaceDN w:val="0"/>
      <w:adjustRightInd w:val="0"/>
      <w:spacing w:before="260" w:after="0" w:line="260" w:lineRule="atLeast"/>
      <w:jc w:val="both"/>
    </w:pPr>
    <w:rPr>
      <w:rFonts w:ascii="MyriadPro-Regular" w:eastAsia="Times New Roman" w:hAnsi="MyriadPro-Regular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EE"/>
    <w:rPr>
      <w:rFonts w:ascii="Tahoma" w:eastAsia="Calibri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B2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EE"/>
    <w:rPr>
      <w:rFonts w:ascii="Calibri" w:eastAsia="Calibri" w:hAnsi="Calibri" w:cs="Times New Roman"/>
      <w:lang w:val="cs-CZ"/>
    </w:rPr>
  </w:style>
  <w:style w:type="paragraph" w:customStyle="1" w:styleId="xvzorzaklad">
    <w:name w:val="x vzor zaklad"/>
    <w:basedOn w:val="Normlny"/>
    <w:rsid w:val="001767EE"/>
    <w:pPr>
      <w:widowControl w:val="0"/>
      <w:autoSpaceDE w:val="0"/>
      <w:autoSpaceDN w:val="0"/>
      <w:adjustRightInd w:val="0"/>
      <w:spacing w:before="260" w:after="0" w:line="260" w:lineRule="atLeast"/>
      <w:jc w:val="both"/>
    </w:pPr>
    <w:rPr>
      <w:rFonts w:ascii="MyriadPro-Regular" w:eastAsia="Times New Roman" w:hAnsi="MyriadPro-Regular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EE"/>
    <w:rPr>
      <w:rFonts w:ascii="Tahoma" w:eastAsia="Calibri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B2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547A-EF02-4EA2-9F9A-F1B99FF0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DYNAMIS_FH</dc:creator>
  <cp:lastModifiedBy>DYNAMIS_FH</cp:lastModifiedBy>
  <cp:revision>5</cp:revision>
  <dcterms:created xsi:type="dcterms:W3CDTF">2012-06-04T07:28:00Z</dcterms:created>
  <dcterms:modified xsi:type="dcterms:W3CDTF">2012-06-04T10:16:00Z</dcterms:modified>
</cp:coreProperties>
</file>